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C5F80D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766711">
        <w:rPr>
          <w:b/>
          <w:lang w:val="uz-Cyrl-UZ"/>
        </w:rPr>
        <w:t>4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B147785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766711">
              <w:rPr>
                <w:rFonts w:eastAsia="TimesNewRomanPSMT"/>
                <w:bCs/>
              </w:rPr>
              <w:t>4</w:t>
            </w:r>
            <w:r w:rsidRPr="00201493">
              <w:rPr>
                <w:rFonts w:eastAsia="TimesNewRomanPSMT"/>
                <w:bCs/>
              </w:rPr>
              <w:tab/>
            </w:r>
            <w:r w:rsidR="00766711" w:rsidRPr="00766711">
              <w:rPr>
                <w:rFonts w:eastAsia="TimesNewRomanPSMT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6566" w:type="dxa"/>
          </w:tcPr>
          <w:p w14:paraId="199CF4A2" w14:textId="24A9155B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766711">
              <w:t>4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  <w:p w14:paraId="3561B6E8" w14:textId="27009A3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766711">
              <w:t>4</w:t>
            </w:r>
            <w:r w:rsidRPr="004A0FAE">
              <w:t xml:space="preserve"> </w:t>
            </w:r>
            <w:r w:rsidR="00814E57">
              <w:t xml:space="preserve">Уметь: </w:t>
            </w:r>
            <w:r w:rsidR="00766711" w:rsidRPr="00766711">
              <w:rPr>
                <w:rFonts w:eastAsia="TimesNewRomanPSMT"/>
              </w:rPr>
              <w:t>выстраивать взаимодействие в рамках своей профессиональной деятельности</w:t>
            </w:r>
          </w:p>
          <w:p w14:paraId="198FA769" w14:textId="48F72884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766711">
              <w:t>4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627D8933" w:rsidR="00766711" w:rsidRPr="00C15181" w:rsidRDefault="00467944" w:rsidP="00C15181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766711">
              <w:t>Общественное здоровье и организация здравоохранения</w:t>
            </w:r>
            <w:r w:rsidR="00BF034E" w:rsidRPr="00766711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Pr="00766711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792A3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792A38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792A3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792A38">
              <w:rPr>
                <w:color w:val="000000"/>
              </w:rPr>
              <w:t>Ответы</w:t>
            </w:r>
          </w:p>
        </w:tc>
      </w:tr>
      <w:tr w:rsidR="004A61F9" w:rsidRPr="0046794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553DA56" w:rsidR="00FF7157" w:rsidRPr="00A377D4" w:rsidRDefault="00467944" w:rsidP="004A61F9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A377D4">
              <w:rPr>
                <w:b/>
              </w:rPr>
              <w:t xml:space="preserve">Общественное здоровье и организация здравоохранения </w:t>
            </w:r>
            <w:r w:rsidRPr="00A377D4">
              <w:rPr>
                <w:b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8E6BD38" w14:textId="6FBC4FDF" w:rsidR="008969C2" w:rsidRDefault="00145B53" w:rsidP="00145B53">
            <w:pPr>
              <w:ind w:left="0" w:hanging="2"/>
            </w:pPr>
            <w:r w:rsidRPr="00792A38">
              <w:rPr>
                <w:iCs/>
              </w:rPr>
              <w:t>1.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rPr>
                <w:iCs/>
              </w:rPr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62424852" w14:textId="252A0AA2" w:rsidR="00C800DC" w:rsidRPr="00792A38" w:rsidRDefault="0079118C" w:rsidP="00145B53">
            <w:pPr>
              <w:ind w:left="0" w:hanging="2"/>
            </w:pPr>
            <w:r w:rsidRPr="00792A38">
              <w:t>Что в себя включает с</w:t>
            </w:r>
            <w:r w:rsidR="00145B53" w:rsidRPr="00792A38">
              <w:t>истемный подход в управлении</w:t>
            </w:r>
            <w:r w:rsidRPr="00792A38">
              <w:t>?</w:t>
            </w:r>
            <w:r w:rsidR="00145B53" w:rsidRPr="00792A38">
              <w:br/>
              <w:t xml:space="preserve">1.совершенствование управленческого процесса </w:t>
            </w:r>
            <w:r w:rsidR="00145B53" w:rsidRPr="00792A38">
              <w:br/>
              <w:t>2.пирамиды потребностей</w:t>
            </w:r>
            <w:r w:rsidR="00145B53" w:rsidRPr="00792A38">
              <w:br/>
              <w:t>3.методы налаживания межличностных отношений</w:t>
            </w:r>
            <w:r w:rsidR="00145B53" w:rsidRPr="00792A38">
              <w:br/>
              <w:t>4.стандарты принятия решений</w:t>
            </w:r>
          </w:p>
        </w:tc>
        <w:tc>
          <w:tcPr>
            <w:tcW w:w="3118" w:type="dxa"/>
          </w:tcPr>
          <w:p w14:paraId="17C16E42" w14:textId="11311895" w:rsidR="00C913BB" w:rsidRPr="00792A38" w:rsidRDefault="00145B53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792A38">
              <w:rPr>
                <w:color w:val="000000"/>
              </w:rPr>
              <w:t>1</w:t>
            </w:r>
            <w:bookmarkStart w:id="0" w:name="_GoBack"/>
            <w:bookmarkEnd w:id="0"/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49DB18" w14:textId="7F82EF14" w:rsidR="008969C2" w:rsidRDefault="00145B53" w:rsidP="00145B53">
            <w:pPr>
              <w:ind w:left="0" w:hanging="2"/>
            </w:pPr>
            <w:r w:rsidRPr="00792A38">
              <w:t>2.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2079636D" w14:textId="2ECA346C" w:rsidR="00C800DC" w:rsidRPr="00792A38" w:rsidRDefault="0079118C" w:rsidP="00145B53">
            <w:pPr>
              <w:ind w:left="0" w:hanging="2"/>
            </w:pPr>
            <w:r w:rsidRPr="00792A38">
              <w:t>Какие медицинские услуги, не включенные в программу государственных гарантий бесплатного оказания медицинской помощи гражданам РФ, предоставляются на платной основе при проведении внутреннего контроля качества и безопасности медицинской деятельности?</w:t>
            </w:r>
            <w:r w:rsidR="00145B53" w:rsidRPr="00792A38">
              <w:br/>
              <w:t>1.диспансеризация детей-сирот и детей, оставшихся без попечения родителей</w:t>
            </w:r>
            <w:r w:rsidR="00145B53" w:rsidRPr="00792A38">
              <w:br/>
              <w:t>2.санаторно-курортные медицинское освидетельствование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      </w:r>
            <w:r w:rsidR="00145B53" w:rsidRPr="00792A38">
              <w:br/>
              <w:t xml:space="preserve">3.предварительные медицинские осмотры при поступлении на работу </w:t>
            </w:r>
          </w:p>
        </w:tc>
        <w:tc>
          <w:tcPr>
            <w:tcW w:w="3118" w:type="dxa"/>
          </w:tcPr>
          <w:p w14:paraId="6BE80072" w14:textId="6B640B8D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7BF140D" w14:textId="14B03B5A" w:rsidR="008969C2" w:rsidRDefault="00145B53" w:rsidP="00145B53">
            <w:pPr>
              <w:ind w:left="0" w:hanging="2"/>
            </w:pPr>
            <w:r w:rsidRPr="00792A38">
              <w:t>3.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="0079118C" w:rsidRPr="00792A38">
              <w:t xml:space="preserve"> </w:t>
            </w:r>
          </w:p>
          <w:p w14:paraId="0B3A9CFE" w14:textId="37808019" w:rsidR="00C800DC" w:rsidRPr="00792A38" w:rsidRDefault="0079118C" w:rsidP="00145B53">
            <w:pPr>
              <w:ind w:left="0" w:hanging="2"/>
            </w:pPr>
            <w:r w:rsidRPr="00792A38">
              <w:t>Что относят к</w:t>
            </w:r>
            <w:r w:rsidR="00145B53" w:rsidRPr="00792A38">
              <w:t xml:space="preserve"> методам управления</w:t>
            </w:r>
            <w:r w:rsidRPr="00792A38">
              <w:t>?</w:t>
            </w:r>
            <w:r w:rsidR="00145B53" w:rsidRPr="00792A38">
              <w:br/>
              <w:t>1.тактический</w:t>
            </w:r>
            <w:r w:rsidR="00145B53" w:rsidRPr="00792A38">
              <w:br/>
              <w:t>2.оперативный</w:t>
            </w:r>
            <w:r w:rsidR="00145B53" w:rsidRPr="00792A38">
              <w:br/>
              <w:t>3.стратегический</w:t>
            </w:r>
            <w:r w:rsidR="00145B53" w:rsidRPr="00792A38">
              <w:br/>
              <w:t xml:space="preserve">4.организационно-распорядительный </w:t>
            </w:r>
          </w:p>
        </w:tc>
        <w:tc>
          <w:tcPr>
            <w:tcW w:w="3118" w:type="dxa"/>
          </w:tcPr>
          <w:p w14:paraId="62A56123" w14:textId="42ACDAE4" w:rsidR="00C800DC" w:rsidRPr="00792A38" w:rsidRDefault="00145B53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FE7E461" w14:textId="03428352" w:rsidR="008969C2" w:rsidRDefault="00145B53" w:rsidP="00145B53">
            <w:pPr>
              <w:ind w:left="0" w:hanging="2"/>
            </w:pPr>
            <w:r w:rsidRPr="00792A38">
              <w:t>4.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375CB110" w14:textId="34B647A9" w:rsidR="00C800DC" w:rsidRPr="00792A38" w:rsidRDefault="0079118C" w:rsidP="00145B53">
            <w:pPr>
              <w:ind w:left="0" w:hanging="2"/>
            </w:pPr>
            <w:r w:rsidRPr="00792A38">
              <w:t>В течение какого срока с момента обращения должно быть установлено клиническое заключение, чтобы это считалось критерием качества при проведении внутреннего контроля качества медицинской помощи в амбулаторных условиях?</w:t>
            </w:r>
            <w:r w:rsidR="00145B53" w:rsidRPr="00792A38">
              <w:br/>
              <w:t>1.2</w:t>
            </w:r>
            <w:r w:rsidR="00145B53" w:rsidRPr="00792A38">
              <w:br/>
              <w:t xml:space="preserve">2.10 </w:t>
            </w:r>
            <w:r w:rsidR="00145B53" w:rsidRPr="00792A38">
              <w:br/>
              <w:t>3.14</w:t>
            </w:r>
            <w:r w:rsidR="00145B53" w:rsidRPr="00792A38">
              <w:br/>
              <w:t>4.5</w:t>
            </w:r>
          </w:p>
        </w:tc>
        <w:tc>
          <w:tcPr>
            <w:tcW w:w="3118" w:type="dxa"/>
          </w:tcPr>
          <w:p w14:paraId="7A018980" w14:textId="25293187" w:rsidR="00C800DC" w:rsidRPr="00792A38" w:rsidRDefault="00145B53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6132113F" w14:textId="4F09CEA5" w:rsidR="008969C2" w:rsidRDefault="00145B53" w:rsidP="00145B53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792A38">
              <w:t xml:space="preserve">5. </w:t>
            </w:r>
            <w:r w:rsidR="008969C2" w:rsidRPr="008969C2">
              <w:t>Прочитайте задание и выберите верный вариант ответа:</w:t>
            </w:r>
          </w:p>
          <w:p w14:paraId="4ADE496A" w14:textId="2826525A" w:rsidR="00C800DC" w:rsidRPr="00792A38" w:rsidRDefault="00792A38" w:rsidP="00145B53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792A38">
              <w:lastRenderedPageBreak/>
              <w:t>Какие компоненты не относятся к системе первичной профилактики?</w:t>
            </w:r>
            <w:r w:rsidR="00145B53" w:rsidRPr="00792A38">
              <w:br/>
              <w:t>1.диспансеризацию</w:t>
            </w:r>
            <w:r w:rsidR="00145B53" w:rsidRPr="00792A38">
              <w:br/>
              <w:t>2.здоровый образ жизни</w:t>
            </w:r>
            <w:r w:rsidR="00145B53" w:rsidRPr="00792A38">
              <w:br/>
              <w:t>3.оздоровление окружающей среды</w:t>
            </w:r>
            <w:r w:rsidR="00145B53" w:rsidRPr="00792A38">
              <w:br/>
              <w:t xml:space="preserve">4.реабилитационные мероприятия </w:t>
            </w:r>
          </w:p>
        </w:tc>
        <w:tc>
          <w:tcPr>
            <w:tcW w:w="3118" w:type="dxa"/>
          </w:tcPr>
          <w:p w14:paraId="4CB35594" w14:textId="0571066F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4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1FEC5F31" w14:textId="60CD646F" w:rsidR="008969C2" w:rsidRDefault="00145B53" w:rsidP="00145B53">
            <w:pPr>
              <w:ind w:left="0" w:hanging="2"/>
            </w:pPr>
            <w:r w:rsidRPr="00792A38">
              <w:lastRenderedPageBreak/>
              <w:t>6.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6C45C94C" w14:textId="0DCD8177" w:rsidR="00C800DC" w:rsidRPr="00792A38" w:rsidRDefault="00792A38" w:rsidP="00145B53">
            <w:pPr>
              <w:ind w:left="0" w:hanging="2"/>
            </w:pPr>
            <w:r w:rsidRPr="00792A38">
              <w:t>Чьим предметом является профилактика инфекций, связанных с оказанием медицинской помощи, в том числе внутрибольничных инфекций?</w:t>
            </w:r>
            <w:r w:rsidR="00145B53" w:rsidRPr="00792A38">
              <w:br/>
              <w:t>1.проверки противопожарной безопасности</w:t>
            </w:r>
            <w:r w:rsidR="00145B53" w:rsidRPr="00792A38">
              <w:br/>
              <w:t>2.налоговой проверки деятельности медицинской организации</w:t>
            </w:r>
            <w:r w:rsidR="00145B53" w:rsidRPr="00792A38">
              <w:br/>
              <w:t xml:space="preserve">3.внутреннего контроля качества и безопасности медицинской деятельности </w:t>
            </w:r>
            <w:r w:rsidR="00145B53" w:rsidRPr="00792A38">
              <w:br/>
              <w:t>4.проверки федеральной инспекции по труду и занятости</w:t>
            </w:r>
          </w:p>
        </w:tc>
        <w:tc>
          <w:tcPr>
            <w:tcW w:w="3118" w:type="dxa"/>
          </w:tcPr>
          <w:p w14:paraId="4C4856AE" w14:textId="2D0DBE2D" w:rsidR="00C800DC" w:rsidRPr="00792A38" w:rsidRDefault="00145B53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83DBC8E" w14:textId="16511E37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F1F66" w14:textId="4549B8A7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Каким направлением обеспечивается приоритет профилактики в сфере охраны здоровья?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1.проведение профилактических медицинских осмотров и диспансеризации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2.внедрение высокотехнологичной медицинской помощи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3.расширение сети лечебно-профилактических учреждений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4.обеспечение населения высококвалифицированными медицинскими кадрами</w:t>
            </w:r>
          </w:p>
        </w:tc>
        <w:tc>
          <w:tcPr>
            <w:tcW w:w="3118" w:type="dxa"/>
            <w:vAlign w:val="center"/>
          </w:tcPr>
          <w:p w14:paraId="523452F0" w14:textId="33F8532F" w:rsidR="00C800DC" w:rsidRPr="00792A38" w:rsidRDefault="00145B53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10C912C9" w14:textId="7111773E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2C2C8" w14:textId="1F6F6D84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С какой целью проводятся профилактические медицинские осмотры при их организации?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1.динамического наблюдения за состоянием здоровья работников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2.определения соответствия состояния здоровья работника поручаемой ему работе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3.выявления медицинских противопоказаний к осуществлению отдельных видов работ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4.раннего (своевременного) выявления состояний, заболеваний и факторов риска их развития 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C3F5FE2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7A2761A8" w14:textId="3743E2E0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1478E" w14:textId="7EDCDD6C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У граждан какого возраста (в годах) необходимо обучить медицинских работников выявлению симптомов старческой астении при планировании и организации профилактической работы в медицинской организации?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1.65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2.55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3.50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4.45</w:t>
            </w:r>
          </w:p>
        </w:tc>
        <w:tc>
          <w:tcPr>
            <w:tcW w:w="3118" w:type="dxa"/>
          </w:tcPr>
          <w:p w14:paraId="6EB309F2" w14:textId="3638C54C" w:rsidR="00C800DC" w:rsidRPr="00792A38" w:rsidRDefault="00145B53" w:rsidP="00124C4E">
            <w:pPr>
              <w:ind w:left="0" w:hanging="2"/>
              <w:rPr>
                <w:color w:val="000000"/>
              </w:rPr>
            </w:pPr>
            <w:r w:rsidRPr="00792A38"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5C788790" w14:textId="73AC9E8E" w:rsidR="008969C2" w:rsidRDefault="00145B53" w:rsidP="00792A38">
            <w:pPr>
              <w:pStyle w:val="ae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0F67A" w14:textId="24D6B8B4" w:rsidR="00C800DC" w:rsidRPr="00792A38" w:rsidRDefault="00792A38" w:rsidP="00792A38">
            <w:pPr>
              <w:pStyle w:val="ae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 часто, в годах, необходимо проводить флюорографию легких гражданам старше 18 лет при планировании и организации профилактических медицинских осмотров?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1.5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2.3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3.2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4.4</w:t>
            </w:r>
          </w:p>
        </w:tc>
        <w:tc>
          <w:tcPr>
            <w:tcW w:w="3118" w:type="dxa"/>
          </w:tcPr>
          <w:p w14:paraId="43AC9A76" w14:textId="0A3733FE" w:rsidR="00C800DC" w:rsidRPr="00792A38" w:rsidRDefault="00145B53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7A133422" w14:textId="77777777" w:rsidTr="00814E57">
        <w:trPr>
          <w:trHeight w:val="432"/>
        </w:trPr>
        <w:tc>
          <w:tcPr>
            <w:tcW w:w="7655" w:type="dxa"/>
          </w:tcPr>
          <w:p w14:paraId="72222A28" w14:textId="67ECC02E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1B45FD" w14:textId="39183E7E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организационно-управленческие механизмы наиболее эффективны при внедрении междисциплинарного взаимодействия в условиях многопрофильной медицинской организации?</w:t>
            </w:r>
          </w:p>
          <w:p w14:paraId="7A58DCFD" w14:textId="311061E5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линейно-функциональная модель управления</w:t>
            </w:r>
          </w:p>
          <w:p w14:paraId="3E22CD32" w14:textId="762BC22C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проектно-ориентированная модель управления</w:t>
            </w:r>
          </w:p>
          <w:p w14:paraId="5826D798" w14:textId="2DED320C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централизованная модель управления</w:t>
            </w:r>
          </w:p>
          <w:p w14:paraId="38B93E5D" w14:textId="135152D2" w:rsidR="0079118C" w:rsidRPr="00792A38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децентрализованная модель управления</w:t>
            </w:r>
          </w:p>
        </w:tc>
        <w:tc>
          <w:tcPr>
            <w:tcW w:w="3118" w:type="dxa"/>
          </w:tcPr>
          <w:p w14:paraId="359A4343" w14:textId="2CF763BF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2</w:t>
            </w:r>
          </w:p>
        </w:tc>
      </w:tr>
      <w:tr w:rsidR="0079118C" w:rsidRPr="00527805" w14:paraId="525CB533" w14:textId="77777777" w:rsidTr="00814E57">
        <w:trPr>
          <w:trHeight w:val="432"/>
        </w:trPr>
        <w:tc>
          <w:tcPr>
            <w:tcW w:w="7655" w:type="dxa"/>
          </w:tcPr>
          <w:p w14:paraId="28CB8B4E" w14:textId="3DAFBD20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DEB8C64" w14:textId="02AC587E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система клинических рекомендаций способствует выстраиванию конструктивного взаимодействия между различными </w:t>
            </w:r>
            <w:r w:rsidR="00F32BA6" w:rsidRPr="00792A38">
              <w:rPr>
                <w:rFonts w:ascii="Times New Roman" w:hAnsi="Times New Roman" w:cs="Times New Roman"/>
                <w:sz w:val="24"/>
                <w:szCs w:val="24"/>
              </w:rPr>
              <w:t>подразделениями при оказании медицинской помощи?</w:t>
            </w:r>
          </w:p>
          <w:p w14:paraId="0075BC83" w14:textId="35E94DC7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формирует алгоритмы административных процедур</w:t>
            </w:r>
          </w:p>
          <w:p w14:paraId="3FCD9B85" w14:textId="50D980C9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регламентирует технологические аспекты диагностики и лечения</w:t>
            </w:r>
          </w:p>
          <w:p w14:paraId="4DD4246B" w14:textId="6AEA8A0E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упрощает документооборот между подразделениями</w:t>
            </w:r>
          </w:p>
          <w:p w14:paraId="77ADE06F" w14:textId="3A167CE0" w:rsidR="0079118C" w:rsidRPr="00792A38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определяет порядок материально-технического обеспечения</w:t>
            </w:r>
          </w:p>
        </w:tc>
        <w:tc>
          <w:tcPr>
            <w:tcW w:w="3118" w:type="dxa"/>
          </w:tcPr>
          <w:p w14:paraId="64880CB7" w14:textId="2F71C69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06E2B535" w14:textId="77777777" w:rsidTr="00814E57">
        <w:trPr>
          <w:trHeight w:val="432"/>
        </w:trPr>
        <w:tc>
          <w:tcPr>
            <w:tcW w:w="7655" w:type="dxa"/>
          </w:tcPr>
          <w:p w14:paraId="2E82B20C" w14:textId="10CC5842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4F9662DE" w14:textId="31A5538A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стратегия взаимодействия медицинского персонала наиболее соответствует принципам бережливого производства в здравоохранении?</w:t>
            </w:r>
          </w:p>
          <w:p w14:paraId="575BBF9B" w14:textId="18A5638B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конкурентное взаимодействие</w:t>
            </w:r>
          </w:p>
          <w:p w14:paraId="75D278CB" w14:textId="41D1C2D4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иерархическая координация</w:t>
            </w:r>
          </w:p>
          <w:p w14:paraId="2670FBA2" w14:textId="5F5E16C6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 xml:space="preserve">сетевая </w:t>
            </w:r>
            <w:proofErr w:type="spellStart"/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коллаборация</w:t>
            </w:r>
            <w:proofErr w:type="spellEnd"/>
          </w:p>
          <w:p w14:paraId="7EE6F990" w14:textId="0F7714B1" w:rsidR="0079118C" w:rsidRPr="00792A38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вертикальное администрирование</w:t>
            </w:r>
          </w:p>
        </w:tc>
        <w:tc>
          <w:tcPr>
            <w:tcW w:w="3118" w:type="dxa"/>
          </w:tcPr>
          <w:p w14:paraId="7E00FC79" w14:textId="49A94D54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1A28B58A" w14:textId="77777777" w:rsidTr="00814E57">
        <w:trPr>
          <w:trHeight w:val="432"/>
        </w:trPr>
        <w:tc>
          <w:tcPr>
            <w:tcW w:w="7655" w:type="dxa"/>
          </w:tcPr>
          <w:p w14:paraId="3CFCA918" w14:textId="6FF3F1B7" w:rsidR="008969C2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4A0A7728" w14:textId="033C57B0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модель делегирования полномочий позволяет обеспечить наибольшую устойчивость процессов взаимодействия при организации комплексных профилактических программ?</w:t>
            </w:r>
          </w:p>
          <w:p w14:paraId="0E8A0F8D" w14:textId="463420AE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жесткого делегирования</w:t>
            </w:r>
          </w:p>
          <w:p w14:paraId="61835BC7" w14:textId="38AEEBC0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частичного делегирования</w:t>
            </w:r>
          </w:p>
          <w:p w14:paraId="0764CD0B" w14:textId="20305E59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регламентированного партнерства</w:t>
            </w:r>
          </w:p>
          <w:p w14:paraId="2CC1875A" w14:textId="7311136C" w:rsidR="0079118C" w:rsidRPr="00792A38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адаптивного лидерства</w:t>
            </w:r>
          </w:p>
        </w:tc>
        <w:tc>
          <w:tcPr>
            <w:tcW w:w="3118" w:type="dxa"/>
          </w:tcPr>
          <w:p w14:paraId="17726210" w14:textId="7805645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79118C" w:rsidRPr="00527805" w14:paraId="0EB84F58" w14:textId="77777777" w:rsidTr="00814E57">
        <w:trPr>
          <w:trHeight w:val="432"/>
        </w:trPr>
        <w:tc>
          <w:tcPr>
            <w:tcW w:w="7655" w:type="dxa"/>
          </w:tcPr>
          <w:p w14:paraId="70D4B0DE" w14:textId="0F577253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1D4F54" w14:textId="5D67C3F0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инструменты менеджмента качества применяются для оценки эффективности взаимодействия врачей различных специальностей при маршрутизации пациентов?</w:t>
            </w:r>
          </w:p>
          <w:p w14:paraId="5B790CBA" w14:textId="77777777" w:rsidR="0079118C" w:rsidRPr="0079118C" w:rsidRDefault="0079118C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SWOT-анализ процессов</w:t>
            </w:r>
          </w:p>
          <w:p w14:paraId="4DEA12C9" w14:textId="68C7A7F4" w:rsidR="0079118C" w:rsidRPr="0079118C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етод экспертных оценок</w:t>
            </w:r>
          </w:p>
          <w:p w14:paraId="27DF9358" w14:textId="1637DD38" w:rsidR="0079118C" w:rsidRPr="0079118C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истема ключевых индикаторов эффективности (KPI)</w:t>
            </w:r>
          </w:p>
          <w:p w14:paraId="31816A4D" w14:textId="296FC57E" w:rsidR="0079118C" w:rsidRPr="00792A38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етодика функционально-стоимостного анализа</w:t>
            </w:r>
          </w:p>
        </w:tc>
        <w:tc>
          <w:tcPr>
            <w:tcW w:w="3118" w:type="dxa"/>
          </w:tcPr>
          <w:p w14:paraId="4CD7D2A1" w14:textId="7465C4D2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27F15205" w14:textId="77777777" w:rsidTr="00814E57">
        <w:trPr>
          <w:trHeight w:val="432"/>
        </w:trPr>
        <w:tc>
          <w:tcPr>
            <w:tcW w:w="7655" w:type="dxa"/>
          </w:tcPr>
          <w:p w14:paraId="755C284B" w14:textId="7A7A6E74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3D20BE16" w14:textId="361C43A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элементы системы мотивации персонала позволяют формировать устойчивое взаимодействие при реализации командного подхода к лечению пациента?</w:t>
            </w:r>
          </w:p>
          <w:p w14:paraId="2C291C53" w14:textId="31DF88E2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только материальное стимулирование</w:t>
            </w:r>
          </w:p>
          <w:p w14:paraId="403056D2" w14:textId="10C7830A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сочетание материальных и нематериальных стимулов</w:t>
            </w:r>
          </w:p>
          <w:p w14:paraId="197F98BF" w14:textId="3FE368F3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принуждение</w:t>
            </w:r>
          </w:p>
          <w:p w14:paraId="3B363F0C" w14:textId="6EE58947" w:rsidR="0079118C" w:rsidRPr="00792A38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формализованные отчеты о результатах работы</w:t>
            </w:r>
          </w:p>
        </w:tc>
        <w:tc>
          <w:tcPr>
            <w:tcW w:w="3118" w:type="dxa"/>
          </w:tcPr>
          <w:p w14:paraId="2B1D8E85" w14:textId="44E67801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5DB59315" w14:textId="77777777" w:rsidTr="00814E57">
        <w:trPr>
          <w:trHeight w:val="432"/>
        </w:trPr>
        <w:tc>
          <w:tcPr>
            <w:tcW w:w="7655" w:type="dxa"/>
          </w:tcPr>
          <w:p w14:paraId="24113ABF" w14:textId="174B7464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13DE76E" w14:textId="6EA7526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характеристика корпоративной культуры организации здравоохранения является ключевой для поддержания продуктивного межличностного взаимодействия сотрудников?</w:t>
            </w:r>
          </w:p>
          <w:p w14:paraId="1EE45628" w14:textId="33675B3F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техническая оснащенность рабочих мест</w:t>
            </w:r>
          </w:p>
          <w:p w14:paraId="38CA054A" w14:textId="51B2794F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общая профессиональная компетентность</w:t>
            </w:r>
          </w:p>
          <w:p w14:paraId="3939A9AC" w14:textId="4E19A082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согласованные ценности и нормы поведения</w:t>
            </w:r>
          </w:p>
          <w:p w14:paraId="1420919C" w14:textId="6245C0D8" w:rsidR="0079118C" w:rsidRPr="00792A38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формализованная организационная структура</w:t>
            </w:r>
          </w:p>
        </w:tc>
        <w:tc>
          <w:tcPr>
            <w:tcW w:w="3118" w:type="dxa"/>
          </w:tcPr>
          <w:p w14:paraId="407EDB73" w14:textId="47EA633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57543B2B" w14:textId="77777777" w:rsidTr="00814E57">
        <w:trPr>
          <w:trHeight w:val="432"/>
        </w:trPr>
        <w:tc>
          <w:tcPr>
            <w:tcW w:w="7655" w:type="dxa"/>
          </w:tcPr>
          <w:p w14:paraId="4B216EE9" w14:textId="535B88A6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1C9EBA2E" w14:textId="09CE51B6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Каким образом разработка стандартных операционных процедур влияет на межуровневое взаимодействие в медицинской организации?</w:t>
            </w:r>
          </w:p>
          <w:p w14:paraId="105933DB" w14:textId="18BB7BFA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снижает частоту коммуникаций между уровнями управления</w:t>
            </w:r>
          </w:p>
          <w:p w14:paraId="4927146D" w14:textId="0A7E740A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условия для прозрачности ответственности и согласованности действий</w:t>
            </w:r>
          </w:p>
          <w:p w14:paraId="7B477874" w14:textId="32AF7CB4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исключает необходимость обучения персонала</w:t>
            </w:r>
          </w:p>
          <w:p w14:paraId="25CD933E" w14:textId="3E1184AE" w:rsidR="0079118C" w:rsidRPr="00792A38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позволяет уменьшить количество сотрудников</w:t>
            </w:r>
          </w:p>
        </w:tc>
        <w:tc>
          <w:tcPr>
            <w:tcW w:w="3118" w:type="dxa"/>
          </w:tcPr>
          <w:p w14:paraId="5A966958" w14:textId="2843FC95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2</w:t>
            </w:r>
          </w:p>
        </w:tc>
      </w:tr>
      <w:tr w:rsidR="0079118C" w:rsidRPr="00527805" w14:paraId="12466E35" w14:textId="77777777" w:rsidTr="00814E57">
        <w:trPr>
          <w:trHeight w:val="432"/>
        </w:trPr>
        <w:tc>
          <w:tcPr>
            <w:tcW w:w="7655" w:type="dxa"/>
          </w:tcPr>
          <w:p w14:paraId="27711828" w14:textId="1DF39F62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1B47FDB6" w14:textId="7F317561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Какой из перечисленных методов управления взаимодействием медицинских работников наиболее целесообразен в кризисных ситуациях (например, эпидемии)?</w:t>
            </w:r>
          </w:p>
          <w:p w14:paraId="33DCFC25" w14:textId="6220293A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делегирование решений на низовой уровень</w:t>
            </w:r>
          </w:p>
          <w:p w14:paraId="3FC1E6CA" w14:textId="05714A68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жесткое централизованное управление и регламентация действий</w:t>
            </w:r>
          </w:p>
          <w:p w14:paraId="0CBFBAF0" w14:textId="463E5ADB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консенсусное</w:t>
            </w:r>
            <w:proofErr w:type="spellEnd"/>
            <w:r w:rsidRPr="0079118C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решений</w:t>
            </w:r>
          </w:p>
          <w:p w14:paraId="38308F1A" w14:textId="18509A29" w:rsidR="0079118C" w:rsidRPr="00792A38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процессное управление с высокой степенью автономии исполнителей</w:t>
            </w:r>
          </w:p>
        </w:tc>
        <w:tc>
          <w:tcPr>
            <w:tcW w:w="3118" w:type="dxa"/>
          </w:tcPr>
          <w:p w14:paraId="39EE9E94" w14:textId="2EAF52E1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1E9958D4" w14:textId="77777777" w:rsidTr="00814E57">
        <w:trPr>
          <w:trHeight w:val="432"/>
        </w:trPr>
        <w:tc>
          <w:tcPr>
            <w:tcW w:w="7655" w:type="dxa"/>
          </w:tcPr>
          <w:p w14:paraId="4B390E37" w14:textId="68E8CBAE" w:rsidR="008969C2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01DF2" w14:textId="5D6D754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Какая система коммуникаций обеспечивает наиболее эффективный обмен информацией при </w:t>
            </w:r>
            <w:proofErr w:type="spellStart"/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мультидисциплинарном</w:t>
            </w:r>
            <w:proofErr w:type="spellEnd"/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подходе к ведению пациентов?</w:t>
            </w:r>
          </w:p>
          <w:p w14:paraId="73B96B2F" w14:textId="3C37ED99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вертикальная система коммуникаций</w:t>
            </w:r>
          </w:p>
          <w:p w14:paraId="2B51D29A" w14:textId="2A9CAB83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горизонтальная система коммуникаций</w:t>
            </w:r>
          </w:p>
          <w:p w14:paraId="7D093755" w14:textId="7B424D14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смешанная система коммуникаций с цифровыми платформами</w:t>
            </w:r>
          </w:p>
          <w:p w14:paraId="6C51F93F" w14:textId="7D9B9ABB" w:rsidR="0079118C" w:rsidRPr="00792A38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каскадная система отчетности</w:t>
            </w:r>
          </w:p>
        </w:tc>
        <w:tc>
          <w:tcPr>
            <w:tcW w:w="3118" w:type="dxa"/>
          </w:tcPr>
          <w:p w14:paraId="1FD3E232" w14:textId="1714B009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A46E296" w14:textId="2BD82451" w:rsidR="00C800DC" w:rsidRPr="00792A38" w:rsidRDefault="0079118C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2</w:t>
            </w:r>
            <w:r w:rsidR="00013884" w:rsidRPr="00792A38">
              <w:rPr>
                <w:rFonts w:eastAsia="Calibri"/>
                <w:iCs/>
              </w:rPr>
              <w:t>1</w:t>
            </w:r>
            <w:r w:rsidR="00E71349" w:rsidRPr="00792A38">
              <w:rPr>
                <w:rFonts w:eastAsia="Calibri"/>
                <w:iCs/>
              </w:rPr>
              <w:t>. Прочитайте вопрос и запишите развернутый ответ:</w:t>
            </w:r>
          </w:p>
          <w:p w14:paraId="2A89041B" w14:textId="06770756" w:rsidR="00E71349" w:rsidRPr="00792A38" w:rsidRDefault="00013884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Не менее чем за сколько рабочих дней до даты истечения срока подачи заявок заказчик обязан разместить извещение о проведении запроса котировок в электронной форме?</w:t>
            </w:r>
          </w:p>
        </w:tc>
        <w:tc>
          <w:tcPr>
            <w:tcW w:w="3118" w:type="dxa"/>
          </w:tcPr>
          <w:p w14:paraId="656F3D19" w14:textId="2947C688" w:rsidR="00C800DC" w:rsidRPr="00792A38" w:rsidRDefault="00013884" w:rsidP="00C800DC">
            <w:pPr>
              <w:ind w:left="0" w:hanging="2"/>
              <w:jc w:val="both"/>
            </w:pPr>
            <w:r w:rsidRPr="00792A38"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8801955" w14:textId="014F4E6B" w:rsidR="00C800DC" w:rsidRPr="00792A38" w:rsidRDefault="0079118C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2.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0C93A5EE" w14:textId="5F04B114" w:rsidR="00E71349" w:rsidRPr="00792A38" w:rsidRDefault="00E71349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При каком индексе массы тела и выше ожирение считается фактором риска развития хронических неинфекционных заболеваний?</w:t>
            </w:r>
          </w:p>
        </w:tc>
        <w:tc>
          <w:tcPr>
            <w:tcW w:w="3118" w:type="dxa"/>
          </w:tcPr>
          <w:p w14:paraId="17515BD4" w14:textId="0F5C2B21" w:rsidR="00C800DC" w:rsidRPr="00792A38" w:rsidRDefault="00E71349" w:rsidP="00013884">
            <w:pPr>
              <w:ind w:leftChars="0" w:left="0" w:firstLineChars="0" w:firstLine="0"/>
              <w:jc w:val="both"/>
            </w:pPr>
            <w:r w:rsidRPr="00792A38">
              <w:t>30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C63388" w14:textId="7CF98143" w:rsidR="00C800DC" w:rsidRPr="00792A38" w:rsidRDefault="0079118C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3.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29C43AD2" w:rsidR="00E71349" w:rsidRPr="00792A38" w:rsidRDefault="00E71349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течение какого количества календарных дней комиссия по трудовым спорам обязана рассмотреть индивидуальный трудовой спор?</w:t>
            </w:r>
          </w:p>
        </w:tc>
        <w:tc>
          <w:tcPr>
            <w:tcW w:w="3118" w:type="dxa"/>
          </w:tcPr>
          <w:p w14:paraId="651B5A8D" w14:textId="3D32322F" w:rsidR="00C800DC" w:rsidRPr="00792A38" w:rsidRDefault="00E71349" w:rsidP="00C800DC">
            <w:pPr>
              <w:ind w:left="0" w:hanging="2"/>
              <w:jc w:val="both"/>
            </w:pPr>
            <w:r w:rsidRPr="00792A38">
              <w:t>10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10EA23" w14:textId="70E8F39F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4.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2DB94795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Какова одна из целей проведения независимой оценки качества условий оказания услуг медицинскими организациями?</w:t>
            </w:r>
          </w:p>
        </w:tc>
        <w:tc>
          <w:tcPr>
            <w:tcW w:w="3118" w:type="dxa"/>
          </w:tcPr>
          <w:p w14:paraId="251C73FF" w14:textId="42C4BC8F" w:rsidR="00C800DC" w:rsidRPr="00792A38" w:rsidRDefault="00E71349" w:rsidP="00C800DC">
            <w:pPr>
              <w:ind w:left="0" w:hanging="2"/>
              <w:jc w:val="both"/>
            </w:pPr>
            <w:r w:rsidRPr="00792A38">
              <w:t>Повышение качества деятельности медицинских организаций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E84400" w14:textId="5E5D659C" w:rsidR="00C800DC" w:rsidRPr="00792A38" w:rsidRDefault="0079118C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5.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0F656138" w:rsidR="00E71349" w:rsidRPr="00792A38" w:rsidRDefault="00E71349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Кто проводит инструктаж по технике безопасности с медицинскими работниками, работающими на медицинском оборудовании?</w:t>
            </w:r>
          </w:p>
        </w:tc>
        <w:tc>
          <w:tcPr>
            <w:tcW w:w="3118" w:type="dxa"/>
          </w:tcPr>
          <w:p w14:paraId="71F724E8" w14:textId="3A230EF1" w:rsidR="00C800DC" w:rsidRPr="00792A38" w:rsidRDefault="00E71349" w:rsidP="00C800DC">
            <w:pPr>
              <w:ind w:left="0" w:hanging="2"/>
              <w:jc w:val="both"/>
            </w:pPr>
            <w:r w:rsidRPr="00792A38">
              <w:t>Инженер по медицинскому оборудованию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099FE3" w14:textId="420C413F" w:rsidR="00C800DC" w:rsidRPr="00792A38" w:rsidRDefault="0079118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6.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50A2F14A" w:rsidR="00E71349" w:rsidRPr="00792A38" w:rsidRDefault="00E7134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С какой периодичностью в годах проводится маммография женщинам в возрасте 40–75 лет при профилактическом медицинском осмотре?</w:t>
            </w:r>
          </w:p>
        </w:tc>
        <w:tc>
          <w:tcPr>
            <w:tcW w:w="3118" w:type="dxa"/>
          </w:tcPr>
          <w:p w14:paraId="1FE568E1" w14:textId="4180E0E9" w:rsidR="00C800DC" w:rsidRPr="00792A38" w:rsidRDefault="00E71349" w:rsidP="00C800DC">
            <w:pPr>
              <w:ind w:left="0" w:hanging="2"/>
              <w:jc w:val="both"/>
            </w:pPr>
            <w:r w:rsidRPr="00792A38">
              <w:t>2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86EC035" w14:textId="296EEA02" w:rsidR="00C800DC" w:rsidRPr="00792A38" w:rsidRDefault="0079118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7.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7A771EB9" w:rsidR="00E71349" w:rsidRPr="00792A38" w:rsidRDefault="00E7134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каком документе подпись главного врача заверяется печатью?</w:t>
            </w:r>
          </w:p>
        </w:tc>
        <w:tc>
          <w:tcPr>
            <w:tcW w:w="3118" w:type="dxa"/>
          </w:tcPr>
          <w:p w14:paraId="27FA1719" w14:textId="1C82D852" w:rsidR="00C800DC" w:rsidRPr="00792A38" w:rsidRDefault="00E71349" w:rsidP="00C800DC">
            <w:pPr>
              <w:ind w:left="0" w:hanging="2"/>
              <w:jc w:val="both"/>
            </w:pPr>
            <w:r w:rsidRPr="00792A38">
              <w:t>Приказ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EBE2E6C" w14:textId="627F1EB1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8.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6ADBD3C5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специалист в составе комплексной бригады осуществляет диспансеризацию детей-сирот и детей в трудной жизненной ситуации, пребывающих в стационарных условиях?</w:t>
            </w:r>
          </w:p>
        </w:tc>
        <w:tc>
          <w:tcPr>
            <w:tcW w:w="3118" w:type="dxa"/>
          </w:tcPr>
          <w:p w14:paraId="076BF7CC" w14:textId="78215F93" w:rsidR="00C800DC" w:rsidRPr="00792A38" w:rsidRDefault="00E71349" w:rsidP="00C800DC">
            <w:pPr>
              <w:ind w:left="0" w:hanging="2"/>
              <w:jc w:val="both"/>
            </w:pPr>
            <w:r w:rsidRPr="00792A38">
              <w:t>Врач-эндокринолог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E56928" w14:textId="64ED3E35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9.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77FC6903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lastRenderedPageBreak/>
              <w:t>В течение какого срока в днях должен быть установлен клинический диагноз пациенту, получающему медицинскую помощь в амбулаторных условиях?</w:t>
            </w:r>
          </w:p>
        </w:tc>
        <w:tc>
          <w:tcPr>
            <w:tcW w:w="3118" w:type="dxa"/>
          </w:tcPr>
          <w:p w14:paraId="3F6BE485" w14:textId="1F94333F" w:rsidR="00C800DC" w:rsidRPr="00792A38" w:rsidRDefault="00E71349" w:rsidP="00C800DC">
            <w:pPr>
              <w:ind w:left="0" w:hanging="2"/>
              <w:jc w:val="both"/>
            </w:pPr>
            <w:r w:rsidRPr="00792A38">
              <w:lastRenderedPageBreak/>
              <w:t>10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152347E" w14:textId="2BBBF632" w:rsidR="006457B9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lastRenderedPageBreak/>
              <w:t>3</w:t>
            </w:r>
            <w:r w:rsidR="00E71349" w:rsidRPr="00792A38">
              <w:rPr>
                <w:rFonts w:eastAsia="Calibri"/>
                <w:iCs/>
              </w:rPr>
              <w:t>0.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1631D0F" w:rsidR="00E71349" w:rsidRPr="00792A38" w:rsidRDefault="00E71349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течение какого количества рабочих дней с даты выдачи направления на консультацию должна быть проведена консультация в центре амбулаторной онкологической помощи при подозрении или выявлении онкологического заболевания?</w:t>
            </w:r>
          </w:p>
        </w:tc>
        <w:tc>
          <w:tcPr>
            <w:tcW w:w="3118" w:type="dxa"/>
          </w:tcPr>
          <w:p w14:paraId="4DFBE1C9" w14:textId="588AFD3B" w:rsidR="006457B9" w:rsidRPr="00792A38" w:rsidRDefault="00E71349" w:rsidP="00C800DC">
            <w:pPr>
              <w:ind w:left="0" w:hanging="2"/>
              <w:jc w:val="both"/>
            </w:pPr>
            <w:r w:rsidRPr="00792A38">
              <w:t>5</w:t>
            </w:r>
          </w:p>
        </w:tc>
      </w:tr>
      <w:tr w:rsidR="0079118C" w:rsidRPr="00527805" w14:paraId="5F1457B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7724451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31.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48B76F8E" w14:textId="2F060DCE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Какие совокупные компетенции персонала обеспечивают высокий уровень взаимодействия при внедрении программ клинического лидерства?</w:t>
            </w:r>
          </w:p>
        </w:tc>
        <w:tc>
          <w:tcPr>
            <w:tcW w:w="3118" w:type="dxa"/>
          </w:tcPr>
          <w:p w14:paraId="403F7FBD" w14:textId="55AF3BCB" w:rsidR="0079118C" w:rsidRPr="00792A38" w:rsidRDefault="0079118C" w:rsidP="00C800DC">
            <w:pPr>
              <w:ind w:left="0" w:hanging="2"/>
              <w:jc w:val="both"/>
            </w:pPr>
            <w:r w:rsidRPr="00792A38">
              <w:t>Профессиональное взаимодействие</w:t>
            </w:r>
          </w:p>
        </w:tc>
      </w:tr>
      <w:tr w:rsidR="0079118C" w:rsidRPr="00527805" w14:paraId="727C4E3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03DBBC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32.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00F93F69" w14:textId="5B158ACC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управленческая концепция в здравоохранении направлена на формирование ответственности всех участников процесса за конечный результат помощи?</w:t>
            </w:r>
          </w:p>
        </w:tc>
        <w:tc>
          <w:tcPr>
            <w:tcW w:w="3118" w:type="dxa"/>
          </w:tcPr>
          <w:p w14:paraId="750240C9" w14:textId="6B806907" w:rsidR="0079118C" w:rsidRPr="00792A38" w:rsidRDefault="0079118C" w:rsidP="00C800DC">
            <w:pPr>
              <w:ind w:left="0" w:hanging="2"/>
              <w:jc w:val="both"/>
            </w:pPr>
            <w:r w:rsidRPr="00792A38">
              <w:t>Тотальное качество</w:t>
            </w:r>
          </w:p>
        </w:tc>
      </w:tr>
      <w:tr w:rsidR="0079118C" w:rsidRPr="00527805" w14:paraId="2F8C840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E49E1D5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33.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4EAE14B8" w14:textId="14173476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модель коммуникации используется для быстрого обмена информацией между стационаром и поликлиникой в едином медицинском пространстве?</w:t>
            </w:r>
          </w:p>
        </w:tc>
        <w:tc>
          <w:tcPr>
            <w:tcW w:w="3118" w:type="dxa"/>
          </w:tcPr>
          <w:p w14:paraId="075DAB97" w14:textId="004A1506" w:rsidR="0079118C" w:rsidRPr="00792A38" w:rsidRDefault="0079118C" w:rsidP="00C800DC">
            <w:pPr>
              <w:ind w:left="0" w:hanging="2"/>
              <w:jc w:val="both"/>
            </w:pPr>
            <w:r w:rsidRPr="00792A38">
              <w:t>Интеграционная модель</w:t>
            </w:r>
          </w:p>
        </w:tc>
      </w:tr>
      <w:tr w:rsidR="0079118C" w:rsidRPr="00527805" w14:paraId="10EF6ED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38D38E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34.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88EC17A" w14:textId="05BA1A80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документ фиксирует регламент взаимодействия подразделений при проведении внутреннего контроля качества?</w:t>
            </w:r>
          </w:p>
        </w:tc>
        <w:tc>
          <w:tcPr>
            <w:tcW w:w="3118" w:type="dxa"/>
          </w:tcPr>
          <w:p w14:paraId="47A14561" w14:textId="790F2E67" w:rsidR="0079118C" w:rsidRPr="00792A38" w:rsidRDefault="0079118C" w:rsidP="00C800DC">
            <w:pPr>
              <w:ind w:left="0" w:hanging="2"/>
              <w:jc w:val="both"/>
            </w:pPr>
            <w:r w:rsidRPr="00792A38">
              <w:t>Стандарт организации</w:t>
            </w:r>
          </w:p>
        </w:tc>
      </w:tr>
      <w:tr w:rsidR="0079118C" w:rsidRPr="00527805" w14:paraId="11EAD02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C302B8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35.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32831CB" w14:textId="67AF131C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 xml:space="preserve">Какая форма организационного взаимодействия позволяет наиболее эффективно использовать потенциал </w:t>
            </w:r>
            <w:proofErr w:type="spellStart"/>
            <w:r w:rsidRPr="00792A38">
              <w:rPr>
                <w:rFonts w:eastAsia="Calibri"/>
                <w:iCs/>
              </w:rPr>
              <w:t>мультидисциплинарной</w:t>
            </w:r>
            <w:proofErr w:type="spellEnd"/>
            <w:r w:rsidRPr="00792A38">
              <w:rPr>
                <w:rFonts w:eastAsia="Calibri"/>
                <w:iCs/>
              </w:rPr>
              <w:t xml:space="preserve"> команды?</w:t>
            </w:r>
          </w:p>
        </w:tc>
        <w:tc>
          <w:tcPr>
            <w:tcW w:w="3118" w:type="dxa"/>
          </w:tcPr>
          <w:p w14:paraId="680B3B32" w14:textId="6F5D7224" w:rsidR="0079118C" w:rsidRPr="00792A38" w:rsidRDefault="0079118C" w:rsidP="00C800DC">
            <w:pPr>
              <w:ind w:left="0" w:hanging="2"/>
              <w:jc w:val="both"/>
            </w:pPr>
            <w:r w:rsidRPr="00792A38">
              <w:t>Командный подход</w:t>
            </w:r>
          </w:p>
        </w:tc>
      </w:tr>
      <w:tr w:rsidR="0079118C" w:rsidRPr="00527805" w14:paraId="508B39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8F9A0C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36.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3F6D1F6F" w14:textId="4F047B68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управленческий метод предполагает систематическую идентификацию и минимизацию рисков, влияющих на взаимодействие медицинского персонала?</w:t>
            </w:r>
          </w:p>
        </w:tc>
        <w:tc>
          <w:tcPr>
            <w:tcW w:w="3118" w:type="dxa"/>
          </w:tcPr>
          <w:p w14:paraId="585BB067" w14:textId="59943E96" w:rsidR="0079118C" w:rsidRPr="00792A38" w:rsidRDefault="0079118C" w:rsidP="00C800DC">
            <w:pPr>
              <w:ind w:left="0" w:hanging="2"/>
              <w:jc w:val="both"/>
            </w:pPr>
            <w:r w:rsidRPr="00792A38">
              <w:t>Риск-менеджмент</w:t>
            </w:r>
          </w:p>
        </w:tc>
      </w:tr>
      <w:tr w:rsidR="0079118C" w:rsidRPr="00527805" w14:paraId="69F4F4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3154C90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37.Прочитайте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D9F8A4B" w14:textId="4DE3636F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характеристика внутренней среды организации определяет устойчивость коммуникационных процессов при реформировании системы управления?</w:t>
            </w:r>
          </w:p>
        </w:tc>
        <w:tc>
          <w:tcPr>
            <w:tcW w:w="3118" w:type="dxa"/>
          </w:tcPr>
          <w:p w14:paraId="6C894A51" w14:textId="7DB48F63" w:rsidR="0079118C" w:rsidRPr="00792A38" w:rsidRDefault="0079118C" w:rsidP="00C800DC">
            <w:pPr>
              <w:ind w:left="0" w:hanging="2"/>
              <w:jc w:val="both"/>
            </w:pPr>
            <w:r w:rsidRPr="00792A38">
              <w:t>Корпоративная культура</w:t>
            </w:r>
          </w:p>
        </w:tc>
      </w:tr>
      <w:tr w:rsidR="0079118C" w:rsidRPr="00527805" w14:paraId="57B5393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00B72A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38.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1627FCA0" w14:textId="0C581D23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функция управления отвечает за процесс согласования целей взаимодействия между различными структурными уровнями?</w:t>
            </w:r>
          </w:p>
        </w:tc>
        <w:tc>
          <w:tcPr>
            <w:tcW w:w="3118" w:type="dxa"/>
          </w:tcPr>
          <w:p w14:paraId="17133A6E" w14:textId="04580E14" w:rsidR="0079118C" w:rsidRPr="00792A38" w:rsidRDefault="0079118C" w:rsidP="00C800DC">
            <w:pPr>
              <w:ind w:left="0" w:hanging="2"/>
              <w:jc w:val="both"/>
            </w:pPr>
            <w:r w:rsidRPr="00792A38">
              <w:t>Координация</w:t>
            </w:r>
          </w:p>
        </w:tc>
      </w:tr>
      <w:tr w:rsidR="0079118C" w:rsidRPr="00527805" w14:paraId="7A670A0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D89AA5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39.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C5C8C7B" w14:textId="22CA3B95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методика анализа применяется для определения узких мест в взаимодействии служб при маршрутизации пациентов?</w:t>
            </w:r>
          </w:p>
        </w:tc>
        <w:tc>
          <w:tcPr>
            <w:tcW w:w="3118" w:type="dxa"/>
          </w:tcPr>
          <w:p w14:paraId="3586408C" w14:textId="1E9B9C97" w:rsidR="0079118C" w:rsidRPr="00792A38" w:rsidRDefault="0079118C" w:rsidP="00C800DC">
            <w:pPr>
              <w:ind w:left="0" w:hanging="2"/>
              <w:jc w:val="both"/>
            </w:pPr>
            <w:r w:rsidRPr="00792A38">
              <w:t>Процессный анализ</w:t>
            </w:r>
          </w:p>
        </w:tc>
      </w:tr>
      <w:tr w:rsidR="0079118C" w:rsidRPr="00527805" w14:paraId="3DEE760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CEC266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40.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190FE4D" w14:textId="323B61AA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форма обратной связи используется для оценки удовлетворенности взаимодействием между подразделениями медицинской организации?</w:t>
            </w:r>
          </w:p>
        </w:tc>
        <w:tc>
          <w:tcPr>
            <w:tcW w:w="3118" w:type="dxa"/>
          </w:tcPr>
          <w:p w14:paraId="1278C371" w14:textId="0C4635BA" w:rsidR="0079118C" w:rsidRPr="00792A38" w:rsidRDefault="0079118C" w:rsidP="00C800DC">
            <w:pPr>
              <w:ind w:left="0" w:hanging="2"/>
              <w:jc w:val="both"/>
            </w:pPr>
            <w:r w:rsidRPr="00792A38">
              <w:t>Анкетирование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917"/>
    <w:multiLevelType w:val="multilevel"/>
    <w:tmpl w:val="EC4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E160EC1"/>
    <w:multiLevelType w:val="multilevel"/>
    <w:tmpl w:val="7880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FAD4AE9"/>
    <w:multiLevelType w:val="multilevel"/>
    <w:tmpl w:val="2558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C5E"/>
    <w:multiLevelType w:val="multilevel"/>
    <w:tmpl w:val="52BA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859B3"/>
    <w:multiLevelType w:val="multilevel"/>
    <w:tmpl w:val="E20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97BCB"/>
    <w:multiLevelType w:val="multilevel"/>
    <w:tmpl w:val="F89A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74E210C"/>
    <w:multiLevelType w:val="multilevel"/>
    <w:tmpl w:val="FCB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172240E"/>
    <w:multiLevelType w:val="multilevel"/>
    <w:tmpl w:val="EF2A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6120E"/>
    <w:multiLevelType w:val="multilevel"/>
    <w:tmpl w:val="CE5E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C1EC3"/>
    <w:multiLevelType w:val="multilevel"/>
    <w:tmpl w:val="CD60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20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21"/>
  </w:num>
  <w:num w:numId="14">
    <w:abstractNumId w:val="22"/>
  </w:num>
  <w:num w:numId="15">
    <w:abstractNumId w:val="4"/>
  </w:num>
  <w:num w:numId="16">
    <w:abstractNumId w:val="19"/>
  </w:num>
  <w:num w:numId="17">
    <w:abstractNumId w:val="12"/>
  </w:num>
  <w:num w:numId="18">
    <w:abstractNumId w:val="18"/>
  </w:num>
  <w:num w:numId="19">
    <w:abstractNumId w:val="10"/>
  </w:num>
  <w:num w:numId="20">
    <w:abstractNumId w:val="0"/>
  </w:num>
  <w:num w:numId="21">
    <w:abstractNumId w:val="23"/>
  </w:num>
  <w:num w:numId="22">
    <w:abstractNumId w:val="16"/>
  </w:num>
  <w:num w:numId="23">
    <w:abstractNumId w:val="13"/>
  </w:num>
  <w:num w:numId="2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13884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5B53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2244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10B8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118C"/>
    <w:rsid w:val="00792A38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0D8"/>
    <w:rsid w:val="00854ACC"/>
    <w:rsid w:val="0086272E"/>
    <w:rsid w:val="00862ACD"/>
    <w:rsid w:val="0088459C"/>
    <w:rsid w:val="008865C6"/>
    <w:rsid w:val="00891012"/>
    <w:rsid w:val="008959CE"/>
    <w:rsid w:val="008969C2"/>
    <w:rsid w:val="008A5A24"/>
    <w:rsid w:val="008B6778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377D4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15181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85C7A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71349"/>
    <w:rsid w:val="00E85353"/>
    <w:rsid w:val="00EA2AA0"/>
    <w:rsid w:val="00EB4840"/>
    <w:rsid w:val="00EB7FA6"/>
    <w:rsid w:val="00EC2B40"/>
    <w:rsid w:val="00F32BA6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4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E56A-6F80-4156-AAFC-E8CB138C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2025-07-05T11:19:00Z</dcterms:created>
  <dcterms:modified xsi:type="dcterms:W3CDTF">2025-07-18T12:12:00Z</dcterms:modified>
</cp:coreProperties>
</file>